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D2" w:rsidRPr="0046740B" w:rsidRDefault="0046740B" w:rsidP="0046740B">
      <w:pPr>
        <w:jc w:val="center"/>
      </w:pPr>
      <w:r w:rsidRPr="0046740B">
        <w:rPr>
          <w:rFonts w:hint="eastAsia"/>
          <w:b/>
        </w:rPr>
        <w:t>股東會議事規則</w:t>
      </w:r>
      <w:bookmarkStart w:id="0" w:name="_GoBack"/>
      <w:bookmarkEnd w:id="0"/>
    </w:p>
    <w:sectPr w:rsidR="001F0FD2" w:rsidRPr="004674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B3"/>
    <w:rsid w:val="0017227D"/>
    <w:rsid w:val="001F0FD2"/>
    <w:rsid w:val="0046740B"/>
    <w:rsid w:val="00790F83"/>
    <w:rsid w:val="00E764B4"/>
    <w:rsid w:val="00F0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LY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Ray.Leung</dc:creator>
  <cp:lastModifiedBy>Ray.Leung</cp:lastModifiedBy>
  <cp:revision>2</cp:revision>
  <dcterms:created xsi:type="dcterms:W3CDTF">2022-05-17T07:00:00Z</dcterms:created>
  <dcterms:modified xsi:type="dcterms:W3CDTF">2022-05-17T07:00:00Z</dcterms:modified>
</cp:coreProperties>
</file>